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237" w:rsidRDefault="00DF6BEE" w:rsidP="002462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Ж И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В О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П И С Ь</w:t>
      </w:r>
    </w:p>
    <w:p w:rsidR="00246237" w:rsidRPr="00246237" w:rsidRDefault="00246237" w:rsidP="002462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432E6" w:rsidRPr="00246237" w:rsidRDefault="004A5A32" w:rsidP="002462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246237" w:rsidRPr="00246237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431361" w:rsidRDefault="0043136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8748"/>
        <w:gridCol w:w="2138"/>
      </w:tblGrid>
      <w:tr w:rsidR="00EF6048" w:rsidTr="00DF6BEE">
        <w:trPr>
          <w:trHeight w:val="1085"/>
        </w:trPr>
        <w:tc>
          <w:tcPr>
            <w:tcW w:w="846" w:type="dxa"/>
          </w:tcPr>
          <w:p w:rsidR="00431361" w:rsidRPr="001A197A" w:rsidRDefault="00431361" w:rsidP="00246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FA7" w:rsidRDefault="00431361" w:rsidP="00246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9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CD7FA7" w:rsidRDefault="00431361" w:rsidP="00246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97A">
              <w:rPr>
                <w:rFonts w:ascii="Times New Roman" w:hAnsi="Times New Roman" w:cs="Times New Roman"/>
                <w:b/>
                <w:sz w:val="28"/>
                <w:szCs w:val="28"/>
              </w:rPr>
              <w:t>зад</w:t>
            </w:r>
          </w:p>
          <w:p w:rsidR="00431361" w:rsidRPr="001A197A" w:rsidRDefault="00431361" w:rsidP="00246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197A">
              <w:rPr>
                <w:rFonts w:ascii="Times New Roman" w:hAnsi="Times New Roman" w:cs="Times New Roman"/>
                <w:b/>
                <w:sz w:val="28"/>
                <w:szCs w:val="28"/>
              </w:rPr>
              <w:t>ания</w:t>
            </w:r>
            <w:proofErr w:type="spellEnd"/>
          </w:p>
        </w:tc>
        <w:tc>
          <w:tcPr>
            <w:tcW w:w="3544" w:type="dxa"/>
          </w:tcPr>
          <w:p w:rsidR="00431361" w:rsidRPr="001A197A" w:rsidRDefault="00431361" w:rsidP="00431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361" w:rsidRPr="001A197A" w:rsidRDefault="00431361" w:rsidP="00431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97A">
              <w:rPr>
                <w:rFonts w:ascii="Times New Roman" w:hAnsi="Times New Roman" w:cs="Times New Roman"/>
                <w:b/>
                <w:sz w:val="28"/>
                <w:szCs w:val="28"/>
              </w:rPr>
              <w:t>Т Е М А</w:t>
            </w:r>
          </w:p>
        </w:tc>
        <w:tc>
          <w:tcPr>
            <w:tcW w:w="8748" w:type="dxa"/>
          </w:tcPr>
          <w:p w:rsidR="00431361" w:rsidRPr="001A197A" w:rsidRDefault="00431361" w:rsidP="00246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361" w:rsidRPr="001A197A" w:rsidRDefault="00431361" w:rsidP="00246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97A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138" w:type="dxa"/>
          </w:tcPr>
          <w:p w:rsidR="00431361" w:rsidRPr="001A197A" w:rsidRDefault="00431361" w:rsidP="00246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FA7" w:rsidRDefault="00431361" w:rsidP="00246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197A">
              <w:rPr>
                <w:rFonts w:ascii="Times New Roman" w:hAnsi="Times New Roman" w:cs="Times New Roman"/>
                <w:b/>
                <w:sz w:val="28"/>
                <w:szCs w:val="28"/>
              </w:rPr>
              <w:t>Акаде</w:t>
            </w:r>
            <w:proofErr w:type="spellEnd"/>
          </w:p>
          <w:p w:rsidR="00CD7FA7" w:rsidRDefault="00431361" w:rsidP="00246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197A">
              <w:rPr>
                <w:rFonts w:ascii="Times New Roman" w:hAnsi="Times New Roman" w:cs="Times New Roman"/>
                <w:b/>
                <w:sz w:val="28"/>
                <w:szCs w:val="28"/>
              </w:rPr>
              <w:t>мические</w:t>
            </w:r>
            <w:proofErr w:type="spellEnd"/>
            <w:r w:rsidRPr="001A19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31361" w:rsidRPr="001A197A" w:rsidRDefault="00431361" w:rsidP="00246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97A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</w:tr>
      <w:tr w:rsidR="001A197A" w:rsidTr="00DF6BEE">
        <w:trPr>
          <w:trHeight w:val="1085"/>
        </w:trPr>
        <w:tc>
          <w:tcPr>
            <w:tcW w:w="15276" w:type="dxa"/>
            <w:gridSpan w:val="4"/>
          </w:tcPr>
          <w:p w:rsidR="001A197A" w:rsidRPr="00BE052A" w:rsidRDefault="001A197A" w:rsidP="00246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97A" w:rsidRPr="00BE052A" w:rsidRDefault="001A197A" w:rsidP="001A19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5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E0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– 9 учебных недель</w:t>
            </w:r>
          </w:p>
        </w:tc>
      </w:tr>
      <w:tr w:rsidR="00EF6048" w:rsidTr="00DF6BEE">
        <w:trPr>
          <w:trHeight w:val="5256"/>
        </w:trPr>
        <w:tc>
          <w:tcPr>
            <w:tcW w:w="846" w:type="dxa"/>
          </w:tcPr>
          <w:p w:rsidR="0018307B" w:rsidRPr="00DF5AC9" w:rsidRDefault="006641BD" w:rsidP="00183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3544" w:type="dxa"/>
          </w:tcPr>
          <w:p w:rsidR="004A5A32" w:rsidRDefault="004A5A32" w:rsidP="004A5A3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Натюрморт на повторение материала с бытовыми предметами.</w:t>
            </w:r>
            <w:r w:rsidR="00DF6B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Гризайль.</w:t>
            </w:r>
          </w:p>
          <w:p w:rsidR="004A5A32" w:rsidRDefault="004A5A32" w:rsidP="004A5A3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занятие – Компоновка и построение предметов. Начало работы в цвете.</w:t>
            </w:r>
          </w:p>
          <w:p w:rsidR="004A5A32" w:rsidRDefault="004A5A32" w:rsidP="004A5A32">
            <w:pPr>
              <w:rPr>
                <w:rFonts w:ascii="Times New Roman" w:hAnsi="Times New Roman"/>
                <w:sz w:val="28"/>
              </w:rPr>
            </w:pPr>
          </w:p>
          <w:p w:rsidR="004A5A32" w:rsidRDefault="004A5A32" w:rsidP="004A5A3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занятие – продолжение работы в цвете.</w:t>
            </w:r>
          </w:p>
          <w:p w:rsidR="004A5A32" w:rsidRDefault="004A5A32" w:rsidP="004A5A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A32" w:rsidRDefault="004A5A32" w:rsidP="004A5A3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занятие – </w:t>
            </w:r>
            <w:r>
              <w:rPr>
                <w:rFonts w:ascii="Times New Roman" w:hAnsi="Times New Roman"/>
                <w:sz w:val="28"/>
              </w:rPr>
              <w:t>продолжение работы в цвете.</w:t>
            </w:r>
          </w:p>
          <w:p w:rsidR="004A5A32" w:rsidRPr="004A5A32" w:rsidRDefault="004A5A32" w:rsidP="004A5A32">
            <w:pPr>
              <w:rPr>
                <w:rFonts w:ascii="Times New Roman" w:hAnsi="Times New Roman"/>
                <w:sz w:val="28"/>
              </w:rPr>
            </w:pPr>
          </w:p>
          <w:p w:rsidR="0018307B" w:rsidRPr="00DF6BEE" w:rsidRDefault="004A5A32" w:rsidP="00DF6BEE">
            <w:pPr>
              <w:rPr>
                <w:rFonts w:ascii="Times New Roman" w:hAnsi="Times New Roman"/>
                <w:sz w:val="28"/>
                <w:szCs w:val="28"/>
              </w:rPr>
            </w:pPr>
            <w:r w:rsidRPr="004A5A32">
              <w:rPr>
                <w:rFonts w:ascii="Times New Roman" w:hAnsi="Times New Roman" w:cs="Times New Roman"/>
                <w:sz w:val="28"/>
                <w:szCs w:val="28"/>
              </w:rPr>
              <w:t>4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F6BEE">
              <w:rPr>
                <w:rFonts w:ascii="Times New Roman" w:hAnsi="Times New Roman"/>
                <w:sz w:val="28"/>
                <w:szCs w:val="28"/>
              </w:rPr>
              <w:t>окончание работы в тоне.</w:t>
            </w:r>
          </w:p>
        </w:tc>
        <w:tc>
          <w:tcPr>
            <w:tcW w:w="8748" w:type="dxa"/>
          </w:tcPr>
          <w:p w:rsidR="00EF6048" w:rsidRDefault="004A5A32" w:rsidP="004A5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Натюрморт с сосудом с носиком и ручкой (кофейник, кувшин, молочник), чашкой и двумя фруктами разных размеров. Проработка фона. Акварель, гризайль, квадрат от А-2 с полями.</w:t>
            </w:r>
            <w:r w:rsidR="00DF6BEE">
              <w:rPr>
                <w:rFonts w:ascii="Times New Roman" w:hAnsi="Times New Roman" w:cs="Times New Roman"/>
                <w:sz w:val="28"/>
                <w:szCs w:val="28"/>
              </w:rPr>
              <w:t xml:space="preserve"> Бумага профессиональная.</w:t>
            </w:r>
          </w:p>
          <w:p w:rsidR="004A5A32" w:rsidRDefault="004A5A32" w:rsidP="004A5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32" w:rsidRPr="001E0C6E" w:rsidRDefault="004A5A32" w:rsidP="004A5A32">
            <w:pPr>
              <w:autoSpaceDE w:val="0"/>
              <w:snapToGrid w:val="0"/>
              <w:ind w:left="39"/>
              <w:jc w:val="both"/>
              <w:rPr>
                <w:rFonts w:ascii="Times New Roman" w:eastAsia="Arial CYR" w:hAnsi="Times New Roman"/>
                <w:i/>
                <w:sz w:val="28"/>
                <w:szCs w:val="28"/>
              </w:rPr>
            </w:pPr>
            <w:r w:rsidRPr="001E0C6E">
              <w:rPr>
                <w:rFonts w:ascii="Times New Roman" w:eastAsia="Arial CYR" w:hAnsi="Times New Roman"/>
                <w:i/>
                <w:sz w:val="28"/>
                <w:szCs w:val="28"/>
              </w:rPr>
              <w:t>Задачи:</w:t>
            </w:r>
          </w:p>
          <w:p w:rsidR="004A5A32" w:rsidRPr="004940BA" w:rsidRDefault="004A5A32" w:rsidP="004A5A3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940BA">
              <w:rPr>
                <w:rFonts w:ascii="Times New Roman" w:hAnsi="Times New Roman"/>
                <w:i/>
                <w:sz w:val="28"/>
                <w:szCs w:val="28"/>
              </w:rPr>
              <w:t>Повторение основных правил и законов изображения, изученных 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4940B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4940BA">
              <w:rPr>
                <w:rFonts w:ascii="Times New Roman" w:hAnsi="Times New Roman"/>
                <w:i/>
                <w:sz w:val="28"/>
                <w:szCs w:val="28"/>
              </w:rPr>
              <w:t>-ом классе</w:t>
            </w:r>
          </w:p>
          <w:p w:rsidR="004A5A32" w:rsidRDefault="004A5A32" w:rsidP="004A5A3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940BA">
              <w:rPr>
                <w:rFonts w:ascii="Times New Roman" w:hAnsi="Times New Roman"/>
                <w:i/>
                <w:sz w:val="28"/>
                <w:szCs w:val="28"/>
              </w:rPr>
              <w:t>Передача материальности изображаемых предметов.</w:t>
            </w:r>
          </w:p>
          <w:p w:rsidR="004A5A32" w:rsidRPr="00FD6E90" w:rsidRDefault="004A5A32" w:rsidP="004A5A3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6E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Достижение подробной детализации</w:t>
            </w:r>
          </w:p>
          <w:p w:rsidR="0018307B" w:rsidRPr="00246237" w:rsidRDefault="00DF6BEE" w:rsidP="00DF6BE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1CBD42" wp14:editId="59955D13">
                  <wp:extent cx="1568990" cy="13430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Деревенский-натюрморт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659" cy="1355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</w:tcPr>
          <w:p w:rsidR="004A5A32" w:rsidRDefault="004A5A32" w:rsidP="004A5A3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ч.</w:t>
            </w:r>
          </w:p>
          <w:p w:rsidR="0018307B" w:rsidRPr="00246237" w:rsidRDefault="0018307B" w:rsidP="004A5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048" w:rsidTr="00DF6BEE">
        <w:trPr>
          <w:trHeight w:val="5527"/>
        </w:trPr>
        <w:tc>
          <w:tcPr>
            <w:tcW w:w="846" w:type="dxa"/>
          </w:tcPr>
          <w:p w:rsidR="0018307B" w:rsidRPr="00DF5AC9" w:rsidRDefault="006641BD" w:rsidP="00183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5-9</w:t>
            </w:r>
          </w:p>
        </w:tc>
        <w:tc>
          <w:tcPr>
            <w:tcW w:w="3544" w:type="dxa"/>
          </w:tcPr>
          <w:p w:rsidR="00660835" w:rsidRDefault="006641BD" w:rsidP="00093A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Натюрморт </w:t>
            </w:r>
            <w:r w:rsidR="00093A22">
              <w:rPr>
                <w:rFonts w:ascii="Times New Roman" w:hAnsi="Times New Roman" w:cs="Times New Roman"/>
                <w:b/>
                <w:sz w:val="28"/>
                <w:szCs w:val="28"/>
              </w:rPr>
              <w:t>на гармонию по сближенному цвету.</w:t>
            </w:r>
          </w:p>
          <w:p w:rsidR="0018307B" w:rsidRDefault="00093A22" w:rsidP="00093A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60835" w:rsidRDefault="00660835" w:rsidP="0066083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занятие – Компоновка и построение предметов. Начало работы в цвете.</w:t>
            </w:r>
          </w:p>
          <w:p w:rsidR="00660835" w:rsidRDefault="00660835" w:rsidP="00660835">
            <w:pPr>
              <w:rPr>
                <w:rFonts w:ascii="Times New Roman" w:hAnsi="Times New Roman"/>
                <w:sz w:val="28"/>
              </w:rPr>
            </w:pPr>
          </w:p>
          <w:p w:rsidR="00660835" w:rsidRDefault="00660835" w:rsidP="0066083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занятие – продолжение работы в цвете.</w:t>
            </w:r>
          </w:p>
          <w:p w:rsidR="00660835" w:rsidRDefault="00660835" w:rsidP="006608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0835" w:rsidRDefault="00660835" w:rsidP="0066083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занятие – </w:t>
            </w:r>
            <w:r>
              <w:rPr>
                <w:rFonts w:ascii="Times New Roman" w:hAnsi="Times New Roman"/>
                <w:sz w:val="28"/>
              </w:rPr>
              <w:t>продолжение работы в цвете.</w:t>
            </w:r>
          </w:p>
          <w:p w:rsidR="00660835" w:rsidRDefault="00660835" w:rsidP="00660835">
            <w:pPr>
              <w:rPr>
                <w:rFonts w:ascii="Times New Roman" w:hAnsi="Times New Roman"/>
                <w:sz w:val="28"/>
              </w:rPr>
            </w:pPr>
          </w:p>
          <w:p w:rsidR="00660835" w:rsidRDefault="00660835" w:rsidP="0066083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занятие – </w:t>
            </w:r>
            <w:r>
              <w:rPr>
                <w:rFonts w:ascii="Times New Roman" w:hAnsi="Times New Roman"/>
                <w:sz w:val="28"/>
              </w:rPr>
              <w:t>продолжение работы в цвете, уточнение деталей.</w:t>
            </w:r>
          </w:p>
          <w:p w:rsidR="00660835" w:rsidRPr="004A5A32" w:rsidRDefault="00660835" w:rsidP="00660835">
            <w:pPr>
              <w:rPr>
                <w:rFonts w:ascii="Times New Roman" w:hAnsi="Times New Roman"/>
                <w:sz w:val="28"/>
              </w:rPr>
            </w:pPr>
          </w:p>
          <w:p w:rsidR="00660835" w:rsidRPr="00DF6BEE" w:rsidRDefault="00660835" w:rsidP="00DF6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5A32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окончание работы в цвете, обобщение.</w:t>
            </w:r>
          </w:p>
        </w:tc>
        <w:tc>
          <w:tcPr>
            <w:tcW w:w="8748" w:type="dxa"/>
          </w:tcPr>
          <w:p w:rsidR="0018307B" w:rsidRDefault="00093A22" w:rsidP="00093A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пример: натюрморт из белого кофейника, голубой чашки и сливы на синей драпировке. Акварель, квадрат от А-2, с полями.</w:t>
            </w:r>
          </w:p>
          <w:p w:rsidR="0071342D" w:rsidRDefault="0071342D" w:rsidP="00093A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42D" w:rsidRPr="001E0C6E" w:rsidRDefault="0071342D" w:rsidP="0071342D">
            <w:pPr>
              <w:autoSpaceDE w:val="0"/>
              <w:snapToGrid w:val="0"/>
              <w:ind w:left="39"/>
              <w:jc w:val="both"/>
              <w:rPr>
                <w:rFonts w:ascii="Times New Roman" w:eastAsia="Arial CYR" w:hAnsi="Times New Roman"/>
                <w:i/>
                <w:sz w:val="28"/>
                <w:szCs w:val="28"/>
              </w:rPr>
            </w:pPr>
            <w:r w:rsidRPr="001E0C6E">
              <w:rPr>
                <w:rFonts w:ascii="Times New Roman" w:eastAsia="Arial CYR" w:hAnsi="Times New Roman"/>
                <w:i/>
                <w:sz w:val="28"/>
                <w:szCs w:val="28"/>
              </w:rPr>
              <w:t>Задачи:</w:t>
            </w:r>
          </w:p>
          <w:p w:rsidR="0071342D" w:rsidRDefault="0071342D" w:rsidP="0071342D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Совершенствование умений и навыков работы в технике акварелью;</w:t>
            </w:r>
          </w:p>
          <w:p w:rsidR="0071342D" w:rsidRPr="004940BA" w:rsidRDefault="0071342D" w:rsidP="0071342D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цветовосприятия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, умения видеть различия в цветовых оттенках, светлоте и насыщенности.</w:t>
            </w:r>
          </w:p>
          <w:p w:rsidR="0071342D" w:rsidRDefault="0071342D" w:rsidP="0071342D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940BA">
              <w:rPr>
                <w:rFonts w:ascii="Times New Roman" w:hAnsi="Times New Roman"/>
                <w:i/>
                <w:sz w:val="28"/>
                <w:szCs w:val="28"/>
              </w:rPr>
              <w:t>Передача материальности изображаемых предметов.</w:t>
            </w:r>
          </w:p>
          <w:p w:rsidR="0071342D" w:rsidRPr="00FD6E90" w:rsidRDefault="0071342D" w:rsidP="0071342D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6E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Достижение подробной детализации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71342D" w:rsidRPr="006311A7" w:rsidRDefault="00DF6BEE" w:rsidP="00093A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FFEB5F" wp14:editId="4EF55DF9">
                  <wp:extent cx="2247900" cy="1825088"/>
                  <wp:effectExtent l="0" t="0" r="0" b="3810"/>
                  <wp:docPr id="7" name="Рисунок 7" descr="http://aqarelle.com/content/thumb/aqarelle_com_students__2__9WA_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qarelle.com/content/thumb/aqarelle_com_students__2__9WA_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82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3622F7B8" wp14:editId="768614A6">
                  <wp:extent cx="2457450" cy="1831203"/>
                  <wp:effectExtent l="0" t="0" r="0" b="0"/>
                  <wp:docPr id="8" name="Рисунок 8" descr="http://ic.pics.livejournal.com/aleforion/17167080/892608/892608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c.pics.livejournal.com/aleforion/17167080/892608/892608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528" cy="183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</w:tcPr>
          <w:p w:rsidR="0018307B" w:rsidRPr="00246237" w:rsidRDefault="003542AF" w:rsidP="00183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ч.</w:t>
            </w:r>
          </w:p>
        </w:tc>
      </w:tr>
      <w:tr w:rsidR="00BE052A" w:rsidTr="00DF6BEE">
        <w:tc>
          <w:tcPr>
            <w:tcW w:w="15276" w:type="dxa"/>
            <w:gridSpan w:val="4"/>
          </w:tcPr>
          <w:p w:rsidR="00BE052A" w:rsidRPr="006641BD" w:rsidRDefault="00BE052A" w:rsidP="00BE0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052A" w:rsidRPr="00DF5AC9" w:rsidRDefault="00BE052A" w:rsidP="00BE0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A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F5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– </w:t>
            </w:r>
            <w:r w:rsidRPr="00093A2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DF5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учебных недель</w:t>
            </w:r>
          </w:p>
          <w:p w:rsidR="00BE052A" w:rsidRPr="00DF5AC9" w:rsidRDefault="00BE052A" w:rsidP="00BE0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048" w:rsidTr="00DF6BEE">
        <w:tc>
          <w:tcPr>
            <w:tcW w:w="846" w:type="dxa"/>
          </w:tcPr>
          <w:p w:rsidR="00EE11B2" w:rsidRPr="00DF5AC9" w:rsidRDefault="00DF6BEE" w:rsidP="00AE1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1-5</w:t>
            </w:r>
          </w:p>
        </w:tc>
        <w:tc>
          <w:tcPr>
            <w:tcW w:w="3544" w:type="dxa"/>
          </w:tcPr>
          <w:p w:rsidR="00046E9E" w:rsidRDefault="00404C4F" w:rsidP="00404C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Натюрморт на гармонию контрастных по цвету предметов.</w:t>
            </w:r>
          </w:p>
          <w:p w:rsidR="00404C4F" w:rsidRDefault="00404C4F" w:rsidP="00404C4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занятие – Компоновка и построение предметов. Начало работы в цвете.</w:t>
            </w:r>
          </w:p>
          <w:p w:rsidR="00404C4F" w:rsidRDefault="00404C4F" w:rsidP="00404C4F">
            <w:pPr>
              <w:rPr>
                <w:rFonts w:ascii="Times New Roman" w:hAnsi="Times New Roman"/>
                <w:sz w:val="28"/>
              </w:rPr>
            </w:pPr>
          </w:p>
          <w:p w:rsidR="00404C4F" w:rsidRDefault="00404C4F" w:rsidP="00404C4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занятие – продолжение работы в цвете.</w:t>
            </w:r>
          </w:p>
          <w:p w:rsidR="00404C4F" w:rsidRDefault="00404C4F" w:rsidP="00404C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4C4F" w:rsidRDefault="00404C4F" w:rsidP="00404C4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 занятие – </w:t>
            </w:r>
            <w:r>
              <w:rPr>
                <w:rFonts w:ascii="Times New Roman" w:hAnsi="Times New Roman"/>
                <w:sz w:val="28"/>
              </w:rPr>
              <w:t>продолжение работы в цвете.</w:t>
            </w:r>
          </w:p>
          <w:p w:rsidR="00404C4F" w:rsidRDefault="00404C4F" w:rsidP="00404C4F">
            <w:pPr>
              <w:rPr>
                <w:rFonts w:ascii="Times New Roman" w:hAnsi="Times New Roman"/>
                <w:sz w:val="28"/>
              </w:rPr>
            </w:pPr>
          </w:p>
          <w:p w:rsidR="00404C4F" w:rsidRDefault="00404C4F" w:rsidP="00404C4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занятие – </w:t>
            </w:r>
            <w:r>
              <w:rPr>
                <w:rFonts w:ascii="Times New Roman" w:hAnsi="Times New Roman"/>
                <w:sz w:val="28"/>
              </w:rPr>
              <w:t>продолжение работы в цвете, уточнение деталей.</w:t>
            </w:r>
          </w:p>
          <w:p w:rsidR="00404C4F" w:rsidRPr="004A5A32" w:rsidRDefault="00404C4F" w:rsidP="00404C4F">
            <w:pPr>
              <w:rPr>
                <w:rFonts w:ascii="Times New Roman" w:hAnsi="Times New Roman"/>
                <w:sz w:val="28"/>
              </w:rPr>
            </w:pPr>
          </w:p>
          <w:p w:rsidR="00404C4F" w:rsidRPr="00DF6BEE" w:rsidRDefault="00404C4F" w:rsidP="00DF6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5A32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окончание работы в цвете, обобщение.</w:t>
            </w:r>
          </w:p>
        </w:tc>
        <w:tc>
          <w:tcPr>
            <w:tcW w:w="8748" w:type="dxa"/>
          </w:tcPr>
          <w:p w:rsidR="00EE11B2" w:rsidRDefault="00404C4F" w:rsidP="0040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пример: натюрморт из охристого сосуда, зеленого кофейника, огурца и желтой груши на пурпурной драпировке.</w:t>
            </w:r>
          </w:p>
          <w:p w:rsidR="00404C4F" w:rsidRDefault="00404C4F" w:rsidP="0040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Акварель, формат, производный от А-2 с полями.</w:t>
            </w:r>
            <w:r w:rsidR="00DF6BEE">
              <w:rPr>
                <w:rFonts w:ascii="Times New Roman" w:hAnsi="Times New Roman" w:cs="Times New Roman"/>
                <w:sz w:val="28"/>
                <w:szCs w:val="28"/>
              </w:rPr>
              <w:t xml:space="preserve"> Бумага торшон или «</w:t>
            </w:r>
            <w:r w:rsidR="00492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arches</w:t>
            </w:r>
            <w:r w:rsidR="00DF6BE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04C4F" w:rsidRPr="00DF6BEE" w:rsidRDefault="00404C4F" w:rsidP="00DF6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C6E">
              <w:rPr>
                <w:rFonts w:ascii="Times New Roman" w:eastAsia="Arial CYR" w:hAnsi="Times New Roman"/>
                <w:i/>
                <w:sz w:val="28"/>
                <w:szCs w:val="28"/>
              </w:rPr>
              <w:t>Задачи:</w:t>
            </w:r>
          </w:p>
          <w:p w:rsidR="00404C4F" w:rsidRDefault="00404C4F" w:rsidP="00404C4F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Совершенствование умений и навыков работы в технике акварелью;</w:t>
            </w:r>
          </w:p>
          <w:p w:rsidR="00404C4F" w:rsidRPr="004940BA" w:rsidRDefault="00404C4F" w:rsidP="00404C4F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цветовосприятия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, умения видеть колористическое единство.</w:t>
            </w:r>
          </w:p>
          <w:p w:rsidR="00404C4F" w:rsidRDefault="00404C4F" w:rsidP="00404C4F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940BA">
              <w:rPr>
                <w:rFonts w:ascii="Times New Roman" w:hAnsi="Times New Roman"/>
                <w:i/>
                <w:sz w:val="28"/>
                <w:szCs w:val="28"/>
              </w:rPr>
              <w:t>Передача материальности изображаемых предметов.</w:t>
            </w:r>
          </w:p>
          <w:p w:rsidR="00404C4F" w:rsidRPr="00FD6E90" w:rsidRDefault="00404C4F" w:rsidP="00404C4F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6E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Достижение подробной детализации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404C4F" w:rsidRDefault="00DF6BEE" w:rsidP="0040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5C29D6" wp14:editId="72BDC2DE">
                  <wp:extent cx="1266825" cy="1694749"/>
                  <wp:effectExtent l="0" t="0" r="0" b="1270"/>
                  <wp:docPr id="9" name="Рисунок 9" descr="http://3.bp.blogspot.com/-DB7XeocqKhk/TxAnTYWM7BI/AAAAAAAAAKU/Qcp7rg-qur8/s1600/DSCN3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3.bp.blogspot.com/-DB7XeocqKhk/TxAnTYWM7BI/AAAAAAAAAKU/Qcp7rg-qur8/s1600/DSCN3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553" cy="1699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4156421A" wp14:editId="2532C1FA">
                  <wp:extent cx="1650371" cy="1666875"/>
                  <wp:effectExtent l="0" t="0" r="6985" b="0"/>
                  <wp:docPr id="10" name="Рисунок 10" descr="http://www.smalti.ru/class/naturmort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malti.ru/class/naturmort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371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4C4F" w:rsidRPr="00246237" w:rsidRDefault="00404C4F" w:rsidP="0040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EE11B2" w:rsidRPr="00246237" w:rsidRDefault="00404C4F" w:rsidP="00EE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ч.</w:t>
            </w:r>
          </w:p>
        </w:tc>
      </w:tr>
      <w:tr w:rsidR="00EF6048" w:rsidTr="00DF6BEE">
        <w:tc>
          <w:tcPr>
            <w:tcW w:w="846" w:type="dxa"/>
          </w:tcPr>
          <w:p w:rsidR="00BE052A" w:rsidRPr="00DF5AC9" w:rsidRDefault="00DF6BEE" w:rsidP="00AE1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6-8</w:t>
            </w:r>
          </w:p>
        </w:tc>
        <w:tc>
          <w:tcPr>
            <w:tcW w:w="3544" w:type="dxa"/>
          </w:tcPr>
          <w:p w:rsidR="00BE052A" w:rsidRDefault="00404C4F" w:rsidP="00046E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Натюрморт на освоение навыков написания стеклянных поверхностей.</w:t>
            </w:r>
          </w:p>
          <w:p w:rsidR="002F490E" w:rsidRDefault="002F490E" w:rsidP="00046E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490E" w:rsidRDefault="002F490E" w:rsidP="002F490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занятие – Компоновка и построение предметов. Начало работы в цвете.</w:t>
            </w:r>
          </w:p>
          <w:p w:rsidR="002F490E" w:rsidRDefault="002F490E" w:rsidP="002F490E">
            <w:pPr>
              <w:rPr>
                <w:rFonts w:ascii="Times New Roman" w:hAnsi="Times New Roman"/>
                <w:sz w:val="28"/>
              </w:rPr>
            </w:pPr>
          </w:p>
          <w:p w:rsidR="002F490E" w:rsidRDefault="002F490E" w:rsidP="00DF6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занятие – продолжение работы в цвете.</w:t>
            </w:r>
          </w:p>
          <w:p w:rsidR="002F490E" w:rsidRPr="004A5A32" w:rsidRDefault="002F490E" w:rsidP="002F490E">
            <w:pPr>
              <w:rPr>
                <w:rFonts w:ascii="Times New Roman" w:hAnsi="Times New Roman"/>
                <w:sz w:val="28"/>
              </w:rPr>
            </w:pPr>
          </w:p>
          <w:p w:rsidR="002F490E" w:rsidRDefault="00DF6BEE" w:rsidP="002F49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490E" w:rsidRPr="004A5A32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  <w:r w:rsidR="002F490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F490E">
              <w:rPr>
                <w:rFonts w:ascii="Times New Roman" w:hAnsi="Times New Roman"/>
                <w:sz w:val="28"/>
                <w:szCs w:val="28"/>
              </w:rPr>
              <w:t>окончание работы в цвете, обобщение.</w:t>
            </w:r>
          </w:p>
          <w:p w:rsidR="002F490E" w:rsidRPr="00DF5AC9" w:rsidRDefault="002F490E" w:rsidP="00046E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48" w:type="dxa"/>
          </w:tcPr>
          <w:p w:rsidR="00BE052A" w:rsidRDefault="00404C4F" w:rsidP="00DF6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пример: натюрморт с темным стеклянным сосудом,</w:t>
            </w:r>
            <w:r w:rsidR="002F490E">
              <w:rPr>
                <w:rFonts w:ascii="Times New Roman" w:hAnsi="Times New Roman" w:cs="Times New Roman"/>
                <w:sz w:val="28"/>
                <w:szCs w:val="28"/>
              </w:rPr>
              <w:t xml:space="preserve"> светлым флаконом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90E">
              <w:rPr>
                <w:rFonts w:ascii="Times New Roman" w:hAnsi="Times New Roman" w:cs="Times New Roman"/>
                <w:sz w:val="28"/>
                <w:szCs w:val="28"/>
              </w:rPr>
              <w:t>белой керамической чашкой (солонкой, розеткой) на нейтральном фоне без складок. Акварель, формат А-3 с полями.</w:t>
            </w:r>
            <w:r w:rsidR="00DF6BEE">
              <w:rPr>
                <w:rFonts w:ascii="Times New Roman" w:hAnsi="Times New Roman" w:cs="Times New Roman"/>
                <w:sz w:val="28"/>
                <w:szCs w:val="28"/>
              </w:rPr>
              <w:t xml:space="preserve"> Бумага торшон или «</w:t>
            </w:r>
            <w:r w:rsidR="00492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arches</w:t>
            </w:r>
            <w:bookmarkStart w:id="0" w:name="_GoBack"/>
            <w:bookmarkEnd w:id="0"/>
            <w:r w:rsidR="00DF6BE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F490E" w:rsidRPr="00DF6BEE" w:rsidRDefault="00DF6BEE" w:rsidP="00DF6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F490E" w:rsidRPr="001E0C6E">
              <w:rPr>
                <w:rFonts w:ascii="Times New Roman" w:eastAsia="Arial CYR" w:hAnsi="Times New Roman"/>
                <w:i/>
                <w:sz w:val="28"/>
                <w:szCs w:val="28"/>
              </w:rPr>
              <w:t>Задачи:</w:t>
            </w:r>
          </w:p>
          <w:p w:rsidR="002F490E" w:rsidRDefault="002F490E" w:rsidP="00DF6BE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Совершенствование умений и навыков работы в технике акварелью;</w:t>
            </w:r>
          </w:p>
          <w:p w:rsidR="002F490E" w:rsidRDefault="002F490E" w:rsidP="00DF6BE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4940BA">
              <w:rPr>
                <w:rFonts w:ascii="Times New Roman" w:hAnsi="Times New Roman"/>
                <w:i/>
                <w:sz w:val="28"/>
                <w:szCs w:val="28"/>
              </w:rPr>
              <w:t>Передача материальности изображаемых предметов.</w:t>
            </w:r>
          </w:p>
          <w:p w:rsidR="002F490E" w:rsidRPr="00FD6E90" w:rsidRDefault="002F490E" w:rsidP="00DF6BE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FD6E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Достижение подробной детализации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2F490E" w:rsidRPr="00246237" w:rsidRDefault="00DF6BEE" w:rsidP="00DF6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290BCE" wp14:editId="45B6B32E">
                  <wp:extent cx="1657290" cy="1339292"/>
                  <wp:effectExtent l="0" t="0" r="635" b="0"/>
                  <wp:docPr id="11" name="Рисунок 11" descr="http://www.brest-sv.com/images/kyltyra/hydogniki/vladimir%20tylypov/kartini/big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brest-sv.com/images/kyltyra/hydogniki/vladimir%20tylypov/kartini/big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290" cy="1339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5FEB7EDF" wp14:editId="686F1A35">
                  <wp:extent cx="2089813" cy="1400175"/>
                  <wp:effectExtent l="0" t="0" r="5715" b="0"/>
                  <wp:docPr id="12" name="Рисунок 12" descr="http://img-4.artonline.ru/paintings/anastasiya11/main_stek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g-4.artonline.ru/paintings/anastasiya11/main_stek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813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70A560F5" wp14:editId="13858A9F">
                  <wp:extent cx="1266825" cy="1479936"/>
                  <wp:effectExtent l="0" t="0" r="0" b="6350"/>
                  <wp:docPr id="13" name="Рисунок 13" descr="http://natiliart.com/sites/natiliart.com/files/u1/Jiv_N_zelen_by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natiliart.com/sites/natiliart.com/files/u1/Jiv_N_zelen_by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479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</w:tcPr>
          <w:p w:rsidR="00BE052A" w:rsidRPr="00246237" w:rsidRDefault="002F490E" w:rsidP="00BE0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ч.</w:t>
            </w:r>
          </w:p>
        </w:tc>
      </w:tr>
      <w:tr w:rsidR="00AE14A0" w:rsidTr="00DF6BEE">
        <w:tc>
          <w:tcPr>
            <w:tcW w:w="15276" w:type="dxa"/>
            <w:gridSpan w:val="4"/>
          </w:tcPr>
          <w:p w:rsidR="00AE14A0" w:rsidRPr="00093A22" w:rsidRDefault="00AE14A0" w:rsidP="00AE1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4A0" w:rsidRPr="00DF5AC9" w:rsidRDefault="00AE14A0" w:rsidP="00AE1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A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F5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– </w:t>
            </w:r>
            <w:r w:rsidRPr="00093A2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F5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учебных недель</w:t>
            </w:r>
          </w:p>
          <w:p w:rsidR="00AE14A0" w:rsidRPr="00DF5AC9" w:rsidRDefault="00AE14A0" w:rsidP="00AE1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048" w:rsidTr="00DF6BEE">
        <w:tc>
          <w:tcPr>
            <w:tcW w:w="846" w:type="dxa"/>
          </w:tcPr>
          <w:p w:rsidR="00AF738F" w:rsidRDefault="00DF6BEE" w:rsidP="00641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38F" w:rsidRDefault="00813F3E" w:rsidP="006416F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3F3E">
              <w:rPr>
                <w:rFonts w:ascii="Times New Roman" w:hAnsi="Times New Roman"/>
                <w:b/>
                <w:sz w:val="28"/>
                <w:szCs w:val="28"/>
              </w:rPr>
              <w:t>Тематический натюрморт.</w:t>
            </w:r>
          </w:p>
          <w:p w:rsidR="00813F3E" w:rsidRDefault="00813F3E" w:rsidP="006416F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3F3E" w:rsidRDefault="00813F3E" w:rsidP="00813F3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 занятие – Компоновка и построение предметов. Начало работы в цвете.</w:t>
            </w:r>
          </w:p>
          <w:p w:rsidR="00813F3E" w:rsidRDefault="00813F3E" w:rsidP="00813F3E">
            <w:pPr>
              <w:rPr>
                <w:rFonts w:ascii="Times New Roman" w:hAnsi="Times New Roman"/>
                <w:sz w:val="28"/>
              </w:rPr>
            </w:pPr>
          </w:p>
          <w:p w:rsidR="00813F3E" w:rsidRDefault="00813F3E" w:rsidP="00813F3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занятие – продолжение работы в цвете.</w:t>
            </w:r>
          </w:p>
          <w:p w:rsidR="00813F3E" w:rsidRDefault="00813F3E" w:rsidP="00813F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3F3E" w:rsidRDefault="00813F3E" w:rsidP="00813F3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занятие – </w:t>
            </w:r>
            <w:r>
              <w:rPr>
                <w:rFonts w:ascii="Times New Roman" w:hAnsi="Times New Roman"/>
                <w:sz w:val="28"/>
              </w:rPr>
              <w:t>продолжение работы в цвете.</w:t>
            </w:r>
          </w:p>
          <w:p w:rsidR="00813F3E" w:rsidRDefault="00813F3E" w:rsidP="00813F3E">
            <w:pPr>
              <w:rPr>
                <w:rFonts w:ascii="Times New Roman" w:hAnsi="Times New Roman"/>
                <w:sz w:val="28"/>
              </w:rPr>
            </w:pPr>
          </w:p>
          <w:p w:rsidR="00813F3E" w:rsidRDefault="00813F3E" w:rsidP="00813F3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занятие – </w:t>
            </w:r>
            <w:r>
              <w:rPr>
                <w:rFonts w:ascii="Times New Roman" w:hAnsi="Times New Roman"/>
                <w:sz w:val="28"/>
              </w:rPr>
              <w:t>продолжение работы в цвете, уточнение деталей.</w:t>
            </w:r>
          </w:p>
          <w:p w:rsidR="00813F3E" w:rsidRPr="004A5A32" w:rsidRDefault="00813F3E" w:rsidP="00813F3E">
            <w:pPr>
              <w:rPr>
                <w:rFonts w:ascii="Times New Roman" w:hAnsi="Times New Roman"/>
                <w:sz w:val="28"/>
              </w:rPr>
            </w:pPr>
          </w:p>
          <w:p w:rsidR="00813F3E" w:rsidRDefault="00813F3E" w:rsidP="00813F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5A32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окончание работы в цвете, обобщение.</w:t>
            </w:r>
          </w:p>
          <w:p w:rsidR="00813F3E" w:rsidRPr="00813F3E" w:rsidRDefault="00813F3E" w:rsidP="006416F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48" w:type="dxa"/>
          </w:tcPr>
          <w:p w:rsidR="00AF738F" w:rsidRDefault="00813F3E" w:rsidP="00DF6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Натюрморт, объединенный общей темой из 4-5 предметов на двух драпировках. Акварель, формат, производный от А-2 с полями.</w:t>
            </w:r>
          </w:p>
          <w:p w:rsidR="00D32653" w:rsidRDefault="00D32653" w:rsidP="00DF6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2653" w:rsidRPr="001E0C6E" w:rsidRDefault="00D32653" w:rsidP="00DF6BEE">
            <w:pPr>
              <w:autoSpaceDE w:val="0"/>
              <w:snapToGrid w:val="0"/>
              <w:ind w:left="39"/>
              <w:rPr>
                <w:rFonts w:ascii="Times New Roman" w:eastAsia="Arial CYR" w:hAnsi="Times New Roman"/>
                <w:i/>
                <w:sz w:val="28"/>
                <w:szCs w:val="28"/>
              </w:rPr>
            </w:pPr>
            <w:r w:rsidRPr="001E0C6E">
              <w:rPr>
                <w:rFonts w:ascii="Times New Roman" w:eastAsia="Arial CYR" w:hAnsi="Times New Roman"/>
                <w:i/>
                <w:sz w:val="28"/>
                <w:szCs w:val="28"/>
              </w:rPr>
              <w:lastRenderedPageBreak/>
              <w:t>Задачи:</w:t>
            </w:r>
          </w:p>
          <w:p w:rsidR="00D32653" w:rsidRDefault="00D32653" w:rsidP="00DF6BE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Совершенствование умений и навыков работы в технике акварелью;</w:t>
            </w:r>
          </w:p>
          <w:p w:rsidR="00D32653" w:rsidRDefault="00D32653" w:rsidP="00DF6BE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4940BA">
              <w:rPr>
                <w:rFonts w:ascii="Times New Roman" w:hAnsi="Times New Roman"/>
                <w:i/>
                <w:sz w:val="28"/>
                <w:szCs w:val="28"/>
              </w:rPr>
              <w:t>Передача материальности изображаемых предметов.</w:t>
            </w:r>
          </w:p>
          <w:p w:rsidR="00D32653" w:rsidRPr="00FD6E90" w:rsidRDefault="00D32653" w:rsidP="00DF6BE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FD6E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Достижение подробной детализации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D32653" w:rsidRDefault="00DF6BEE" w:rsidP="00DF6B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B14BAA" wp14:editId="01B0B1D9">
                  <wp:extent cx="1724025" cy="125853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_chaynyy-natyurmortmasha-ch_demko_oleg_136343994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848" cy="126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72A37352" wp14:editId="038C186A">
                  <wp:extent cx="1622197" cy="1215698"/>
                  <wp:effectExtent l="0" t="0" r="0" b="3810"/>
                  <wp:docPr id="14" name="Рисунок 14" descr="https://im0-tub-ru.yandex.net/i?id=0e8a5d839ef7beeafca78049a29d6fb4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m0-tub-ru.yandex.net/i?id=0e8a5d839ef7beeafca78049a29d6fb4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197" cy="121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30915C39" wp14:editId="538BB5A5">
                  <wp:extent cx="1543050" cy="1454580"/>
                  <wp:effectExtent l="0" t="0" r="0" b="0"/>
                  <wp:docPr id="15" name="Рисунок 15" descr="http://data22.i.gallery.ru/albums/gallery/347020-15fd5-66330557-m750x740-u60d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data22.i.gallery.ru/albums/gallery/347020-15fd5-66330557-m750x740-u60df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586" cy="1458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</w:tcPr>
          <w:p w:rsidR="00AF738F" w:rsidRDefault="00D32653" w:rsidP="00AF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ч.</w:t>
            </w:r>
          </w:p>
        </w:tc>
      </w:tr>
      <w:tr w:rsidR="00EF6048" w:rsidTr="00DF6BEE">
        <w:tc>
          <w:tcPr>
            <w:tcW w:w="846" w:type="dxa"/>
          </w:tcPr>
          <w:p w:rsidR="00AF738F" w:rsidRPr="00AF738F" w:rsidRDefault="00B23C8E" w:rsidP="00641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6-10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38F" w:rsidRDefault="00A04174" w:rsidP="00AF738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4174">
              <w:rPr>
                <w:rFonts w:ascii="Times New Roman" w:hAnsi="Times New Roman"/>
                <w:b/>
                <w:sz w:val="28"/>
                <w:szCs w:val="28"/>
              </w:rPr>
              <w:t>Натюрморт из предметов, различных по материальности.</w:t>
            </w:r>
          </w:p>
          <w:p w:rsidR="00A04174" w:rsidRDefault="00A04174" w:rsidP="00A041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занятие – Компоновка и построение предметов. Начало работы в цвете.</w:t>
            </w:r>
          </w:p>
          <w:p w:rsidR="00A04174" w:rsidRDefault="00A04174" w:rsidP="00A041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занятие – продолжение работы в цвете.</w:t>
            </w:r>
          </w:p>
          <w:p w:rsidR="00A04174" w:rsidRDefault="00A04174" w:rsidP="00A041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занятие – </w:t>
            </w:r>
            <w:r>
              <w:rPr>
                <w:rFonts w:ascii="Times New Roman" w:hAnsi="Times New Roman"/>
                <w:sz w:val="28"/>
              </w:rPr>
              <w:t>продолжение работы в цвете.</w:t>
            </w:r>
          </w:p>
          <w:p w:rsidR="00A04174" w:rsidRDefault="00A04174" w:rsidP="00A041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занятие – </w:t>
            </w:r>
            <w:r>
              <w:rPr>
                <w:rFonts w:ascii="Times New Roman" w:hAnsi="Times New Roman"/>
                <w:sz w:val="28"/>
              </w:rPr>
              <w:t>продолжение работы в цвете, уточнение деталей.</w:t>
            </w:r>
          </w:p>
          <w:p w:rsidR="00A04174" w:rsidRPr="00B23C8E" w:rsidRDefault="00A04174" w:rsidP="00B23C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5A32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окончание работы в цвете, обобщение.</w:t>
            </w:r>
          </w:p>
        </w:tc>
        <w:tc>
          <w:tcPr>
            <w:tcW w:w="8748" w:type="dxa"/>
          </w:tcPr>
          <w:p w:rsidR="00AF738F" w:rsidRDefault="00A04174" w:rsidP="00A0417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Натюрморт: эмалированный чайник, керамическое блюдце, фрукт, и небольшой по размеру сосуд с ручкой, две драпировки. Акварель, А-2 с полями.</w:t>
            </w:r>
          </w:p>
          <w:p w:rsidR="00A04174" w:rsidRPr="00B23C8E" w:rsidRDefault="00B23C8E" w:rsidP="00B23C8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A04174" w:rsidRPr="001E0C6E">
              <w:rPr>
                <w:rFonts w:ascii="Times New Roman" w:eastAsia="Arial CYR" w:hAnsi="Times New Roman"/>
                <w:i/>
                <w:sz w:val="28"/>
                <w:szCs w:val="28"/>
              </w:rPr>
              <w:t>Задачи:</w:t>
            </w:r>
          </w:p>
          <w:p w:rsidR="00A04174" w:rsidRDefault="00A04174" w:rsidP="00A0417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Совершенствование умений и навыков работы в технике акварелью;</w:t>
            </w:r>
          </w:p>
          <w:p w:rsidR="00A04174" w:rsidRDefault="00A04174" w:rsidP="00A0417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940BA">
              <w:rPr>
                <w:rFonts w:ascii="Times New Roman" w:hAnsi="Times New Roman"/>
                <w:i/>
                <w:sz w:val="28"/>
                <w:szCs w:val="28"/>
              </w:rPr>
              <w:t>Передача материальности изображаемых предметов.</w:t>
            </w:r>
          </w:p>
          <w:p w:rsidR="00A04174" w:rsidRPr="00FD6E90" w:rsidRDefault="00A04174" w:rsidP="00A0417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6E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Достижение подробной детализации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A04174" w:rsidRDefault="00B23C8E" w:rsidP="00A0417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47875" cy="1490853"/>
                  <wp:effectExtent l="0" t="0" r="0" b="0"/>
                  <wp:docPr id="17" name="Рисунок 17" descr="http://www.neizvestniy-geniy.ru/images/works/photo/1/985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neizvestniy-geniy.ru/images/works/photo/1/985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833" cy="149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</w:tcPr>
          <w:p w:rsidR="00AF738F" w:rsidRDefault="00A04174" w:rsidP="00AF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ч.</w:t>
            </w:r>
          </w:p>
        </w:tc>
      </w:tr>
      <w:tr w:rsidR="00AF738F" w:rsidTr="00DF6BEE">
        <w:tc>
          <w:tcPr>
            <w:tcW w:w="15276" w:type="dxa"/>
            <w:gridSpan w:val="4"/>
          </w:tcPr>
          <w:p w:rsidR="00AF738F" w:rsidRPr="00813F3E" w:rsidRDefault="00AF738F" w:rsidP="00AF7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38F" w:rsidRPr="00DF5AC9" w:rsidRDefault="00AF738F" w:rsidP="00AF7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A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DF5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– </w:t>
            </w:r>
            <w:r w:rsidR="00A0417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F5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учебных недель</w:t>
            </w:r>
          </w:p>
          <w:p w:rsidR="00AF738F" w:rsidRPr="00DF5AC9" w:rsidRDefault="00AF738F" w:rsidP="00AF7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048" w:rsidTr="00DF6BEE">
        <w:tc>
          <w:tcPr>
            <w:tcW w:w="846" w:type="dxa"/>
          </w:tcPr>
          <w:p w:rsidR="00AF738F" w:rsidRPr="00DF5AC9" w:rsidRDefault="00B23C8E" w:rsidP="00AF7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1-6</w:t>
            </w:r>
          </w:p>
        </w:tc>
        <w:tc>
          <w:tcPr>
            <w:tcW w:w="3544" w:type="dxa"/>
          </w:tcPr>
          <w:p w:rsidR="00AF738F" w:rsidRDefault="00A04174" w:rsidP="00AF73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постановка</w:t>
            </w:r>
            <w:r w:rsidR="008765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3-ий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04174" w:rsidRDefault="00A04174" w:rsidP="00AF73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7855" w:rsidRDefault="00977855" w:rsidP="009778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занятие – Компоновка и построение предметов. Начало работы в цвете.</w:t>
            </w:r>
          </w:p>
          <w:p w:rsidR="00977855" w:rsidRDefault="00977855" w:rsidP="00977855">
            <w:pPr>
              <w:rPr>
                <w:rFonts w:ascii="Times New Roman" w:hAnsi="Times New Roman"/>
                <w:sz w:val="28"/>
              </w:rPr>
            </w:pPr>
          </w:p>
          <w:p w:rsidR="00977855" w:rsidRDefault="00977855" w:rsidP="009778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занятие – продолжение работы в цвете.</w:t>
            </w:r>
          </w:p>
          <w:p w:rsidR="00977855" w:rsidRDefault="00977855" w:rsidP="009778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7855" w:rsidRDefault="00977855" w:rsidP="009778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занятие – </w:t>
            </w:r>
            <w:r>
              <w:rPr>
                <w:rFonts w:ascii="Times New Roman" w:hAnsi="Times New Roman"/>
                <w:sz w:val="28"/>
              </w:rPr>
              <w:t>продолжение работы в цвете.</w:t>
            </w:r>
          </w:p>
          <w:p w:rsidR="00977855" w:rsidRDefault="00977855" w:rsidP="00977855">
            <w:pPr>
              <w:rPr>
                <w:rFonts w:ascii="Times New Roman" w:hAnsi="Times New Roman"/>
                <w:sz w:val="28"/>
              </w:rPr>
            </w:pPr>
          </w:p>
          <w:p w:rsidR="00977855" w:rsidRDefault="00977855" w:rsidP="009778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занятие – </w:t>
            </w:r>
            <w:r>
              <w:rPr>
                <w:rFonts w:ascii="Times New Roman" w:hAnsi="Times New Roman"/>
                <w:sz w:val="28"/>
              </w:rPr>
              <w:t>продолжение работы в цвете, уточнение деталей.</w:t>
            </w:r>
          </w:p>
          <w:p w:rsidR="00977855" w:rsidRDefault="00977855" w:rsidP="00977855">
            <w:pPr>
              <w:rPr>
                <w:rFonts w:ascii="Times New Roman" w:hAnsi="Times New Roman"/>
                <w:sz w:val="28"/>
              </w:rPr>
            </w:pPr>
          </w:p>
          <w:p w:rsidR="00977855" w:rsidRDefault="00977855" w:rsidP="0097785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занятие – продолжение работы в цвете.</w:t>
            </w:r>
          </w:p>
          <w:p w:rsidR="00977855" w:rsidRPr="004A5A32" w:rsidRDefault="00977855" w:rsidP="00977855">
            <w:pPr>
              <w:rPr>
                <w:rFonts w:ascii="Times New Roman" w:hAnsi="Times New Roman"/>
                <w:sz w:val="28"/>
              </w:rPr>
            </w:pPr>
          </w:p>
          <w:p w:rsidR="00977855" w:rsidRDefault="00876589" w:rsidP="009778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77855" w:rsidRPr="004A5A32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  <w:r w:rsidR="0097785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77855">
              <w:rPr>
                <w:rFonts w:ascii="Times New Roman" w:hAnsi="Times New Roman"/>
                <w:sz w:val="28"/>
                <w:szCs w:val="28"/>
              </w:rPr>
              <w:t>окончание работы в цвете, обобщение.</w:t>
            </w:r>
          </w:p>
          <w:p w:rsidR="00A04174" w:rsidRPr="00DF5AC9" w:rsidRDefault="00A04174" w:rsidP="00AF73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48" w:type="dxa"/>
          </w:tcPr>
          <w:p w:rsidR="00AF738F" w:rsidRDefault="00977855" w:rsidP="00977855">
            <w:pPr>
              <w:pStyle w:val="a4"/>
              <w:ind w:left="-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Натюрморт, обобщающий опыт работы за весь учебный год. В натюрморте может быть 4-5 предметов, включающих чайник, стеклянные пр</w:t>
            </w:r>
            <w:r w:rsidR="006D2AF1">
              <w:rPr>
                <w:rFonts w:ascii="Times New Roman" w:hAnsi="Times New Roman" w:cs="Times New Roman"/>
                <w:sz w:val="28"/>
                <w:szCs w:val="28"/>
              </w:rPr>
              <w:t xml:space="preserve">едметы и две драпировки с двумя-тремя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крупными складками.</w:t>
            </w:r>
            <w:r w:rsidR="006D2AF1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Карандаш, формат А-2 с полями.</w:t>
            </w:r>
          </w:p>
          <w:p w:rsidR="00977855" w:rsidRDefault="00977855" w:rsidP="00977855">
            <w:pPr>
              <w:pStyle w:val="a4"/>
              <w:ind w:left="-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855" w:rsidRPr="001E0C6E" w:rsidRDefault="00977855" w:rsidP="00977855">
            <w:pPr>
              <w:autoSpaceDE w:val="0"/>
              <w:snapToGrid w:val="0"/>
              <w:ind w:left="39"/>
              <w:jc w:val="both"/>
              <w:rPr>
                <w:rFonts w:ascii="Times New Roman" w:eastAsia="Arial CYR" w:hAnsi="Times New Roman"/>
                <w:i/>
                <w:sz w:val="28"/>
                <w:szCs w:val="28"/>
              </w:rPr>
            </w:pPr>
            <w:r w:rsidRPr="001E0C6E">
              <w:rPr>
                <w:rFonts w:ascii="Times New Roman" w:eastAsia="Arial CYR" w:hAnsi="Times New Roman"/>
                <w:i/>
                <w:sz w:val="28"/>
                <w:szCs w:val="28"/>
              </w:rPr>
              <w:t>Задачи:</w:t>
            </w:r>
          </w:p>
          <w:p w:rsidR="00977855" w:rsidRDefault="00977855" w:rsidP="0097785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Совершенствование умений и навыков работы в технике акварелью;</w:t>
            </w:r>
          </w:p>
          <w:p w:rsidR="00977855" w:rsidRDefault="00977855" w:rsidP="0097785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940BA">
              <w:rPr>
                <w:rFonts w:ascii="Times New Roman" w:hAnsi="Times New Roman"/>
                <w:i/>
                <w:sz w:val="28"/>
                <w:szCs w:val="28"/>
              </w:rPr>
              <w:t>Передача материальности изображаемых предметов.</w:t>
            </w:r>
          </w:p>
          <w:p w:rsidR="00977855" w:rsidRPr="00977855" w:rsidRDefault="00977855" w:rsidP="0097785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D6E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Достижение подробной детализации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977855" w:rsidRPr="00977855" w:rsidRDefault="00B23C8E" w:rsidP="00B23C8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95625" cy="2080948"/>
                  <wp:effectExtent l="0" t="0" r="0" b="0"/>
                  <wp:docPr id="18" name="Рисунок 18" descr="http://img-3.photosight.ru/905/3665648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img-3.photosight.ru/905/3665648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080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8" w:type="dxa"/>
          </w:tcPr>
          <w:p w:rsidR="00AF738F" w:rsidRPr="00246237" w:rsidRDefault="00977855" w:rsidP="0053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ч.</w:t>
            </w:r>
          </w:p>
        </w:tc>
      </w:tr>
      <w:tr w:rsidR="00B23C8E" w:rsidTr="00DF6BEE">
        <w:tc>
          <w:tcPr>
            <w:tcW w:w="846" w:type="dxa"/>
          </w:tcPr>
          <w:p w:rsidR="00B23C8E" w:rsidRDefault="00B23C8E" w:rsidP="00AF7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B23C8E" w:rsidRDefault="00B23C8E" w:rsidP="00AF73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8748" w:type="dxa"/>
          </w:tcPr>
          <w:p w:rsidR="00B23C8E" w:rsidRDefault="00B23C8E" w:rsidP="00977855">
            <w:pPr>
              <w:pStyle w:val="a4"/>
              <w:ind w:left="-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уч.недели</w:t>
            </w:r>
            <w:proofErr w:type="spellEnd"/>
          </w:p>
        </w:tc>
        <w:tc>
          <w:tcPr>
            <w:tcW w:w="2138" w:type="dxa"/>
          </w:tcPr>
          <w:p w:rsidR="00B23C8E" w:rsidRDefault="00B23C8E" w:rsidP="00531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уч.часов</w:t>
            </w:r>
          </w:p>
        </w:tc>
      </w:tr>
    </w:tbl>
    <w:p w:rsidR="00431361" w:rsidRDefault="00431361"/>
    <w:sectPr w:rsidR="00431361" w:rsidSect="00DF6BEE">
      <w:pgSz w:w="16838" w:h="11906" w:orient="landscape"/>
      <w:pgMar w:top="426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D65"/>
    <w:multiLevelType w:val="hybridMultilevel"/>
    <w:tmpl w:val="3580C016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4447"/>
    <w:multiLevelType w:val="hybridMultilevel"/>
    <w:tmpl w:val="5B4030C6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05335"/>
    <w:multiLevelType w:val="hybridMultilevel"/>
    <w:tmpl w:val="B9C41F5C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25BF"/>
    <w:multiLevelType w:val="hybridMultilevel"/>
    <w:tmpl w:val="9B7C66D2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5277C"/>
    <w:multiLevelType w:val="hybridMultilevel"/>
    <w:tmpl w:val="D75EF170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B15D2"/>
    <w:multiLevelType w:val="hybridMultilevel"/>
    <w:tmpl w:val="92A89FE6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D7FD2"/>
    <w:multiLevelType w:val="hybridMultilevel"/>
    <w:tmpl w:val="C0DE78B6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F0E8B"/>
    <w:multiLevelType w:val="hybridMultilevel"/>
    <w:tmpl w:val="4D542524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86948"/>
    <w:multiLevelType w:val="hybridMultilevel"/>
    <w:tmpl w:val="068A511A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E208F"/>
    <w:multiLevelType w:val="hybridMultilevel"/>
    <w:tmpl w:val="99D4FD90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60EDC"/>
    <w:multiLevelType w:val="hybridMultilevel"/>
    <w:tmpl w:val="9536D5BA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E4460"/>
    <w:multiLevelType w:val="hybridMultilevel"/>
    <w:tmpl w:val="B69AC35E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13BBD"/>
    <w:multiLevelType w:val="hybridMultilevel"/>
    <w:tmpl w:val="F4888680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61D20"/>
    <w:multiLevelType w:val="hybridMultilevel"/>
    <w:tmpl w:val="282A4BA2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A635B"/>
    <w:multiLevelType w:val="hybridMultilevel"/>
    <w:tmpl w:val="994A46FE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F1CDF"/>
    <w:multiLevelType w:val="hybridMultilevel"/>
    <w:tmpl w:val="CD4A242A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B0C16"/>
    <w:multiLevelType w:val="hybridMultilevel"/>
    <w:tmpl w:val="AEE4E5AE"/>
    <w:lvl w:ilvl="0" w:tplc="0E4CB6A0">
      <w:start w:val="1"/>
      <w:numFmt w:val="bullet"/>
      <w:lvlText w:val="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 w15:restartNumberingAfterBreak="0">
    <w:nsid w:val="75CA1B4E"/>
    <w:multiLevelType w:val="hybridMultilevel"/>
    <w:tmpl w:val="CF08EA84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F181B"/>
    <w:multiLevelType w:val="hybridMultilevel"/>
    <w:tmpl w:val="EF205430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56D8B"/>
    <w:multiLevelType w:val="hybridMultilevel"/>
    <w:tmpl w:val="88B64D1A"/>
    <w:lvl w:ilvl="0" w:tplc="0E4CB6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5"/>
  </w:num>
  <w:num w:numId="9">
    <w:abstractNumId w:val="19"/>
  </w:num>
  <w:num w:numId="10">
    <w:abstractNumId w:val="13"/>
  </w:num>
  <w:num w:numId="11">
    <w:abstractNumId w:val="9"/>
  </w:num>
  <w:num w:numId="12">
    <w:abstractNumId w:val="17"/>
  </w:num>
  <w:num w:numId="13">
    <w:abstractNumId w:val="2"/>
  </w:num>
  <w:num w:numId="14">
    <w:abstractNumId w:val="10"/>
  </w:num>
  <w:num w:numId="15">
    <w:abstractNumId w:val="12"/>
  </w:num>
  <w:num w:numId="16">
    <w:abstractNumId w:val="14"/>
  </w:num>
  <w:num w:numId="17">
    <w:abstractNumId w:val="6"/>
  </w:num>
  <w:num w:numId="18">
    <w:abstractNumId w:val="11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4B"/>
    <w:rsid w:val="00046E9E"/>
    <w:rsid w:val="000656D3"/>
    <w:rsid w:val="00093A22"/>
    <w:rsid w:val="000A1DE9"/>
    <w:rsid w:val="000C108D"/>
    <w:rsid w:val="000E5441"/>
    <w:rsid w:val="001758E7"/>
    <w:rsid w:val="0018307B"/>
    <w:rsid w:val="00195377"/>
    <w:rsid w:val="001A197A"/>
    <w:rsid w:val="001C771E"/>
    <w:rsid w:val="001E0EE1"/>
    <w:rsid w:val="00246237"/>
    <w:rsid w:val="00246A3B"/>
    <w:rsid w:val="002612D5"/>
    <w:rsid w:val="002B3A63"/>
    <w:rsid w:val="002F35C5"/>
    <w:rsid w:val="002F490E"/>
    <w:rsid w:val="003411BA"/>
    <w:rsid w:val="003526A0"/>
    <w:rsid w:val="003542AF"/>
    <w:rsid w:val="003C36A7"/>
    <w:rsid w:val="003D1DBF"/>
    <w:rsid w:val="00404C4F"/>
    <w:rsid w:val="00431361"/>
    <w:rsid w:val="004447AF"/>
    <w:rsid w:val="004561F4"/>
    <w:rsid w:val="00483B8A"/>
    <w:rsid w:val="00484F87"/>
    <w:rsid w:val="004922BD"/>
    <w:rsid w:val="004A5A32"/>
    <w:rsid w:val="004B0713"/>
    <w:rsid w:val="004B3C75"/>
    <w:rsid w:val="00521585"/>
    <w:rsid w:val="005311EE"/>
    <w:rsid w:val="005432E6"/>
    <w:rsid w:val="00545C7F"/>
    <w:rsid w:val="005667B8"/>
    <w:rsid w:val="00575ED1"/>
    <w:rsid w:val="00587597"/>
    <w:rsid w:val="005E2C93"/>
    <w:rsid w:val="005E36B2"/>
    <w:rsid w:val="006416FA"/>
    <w:rsid w:val="0064752D"/>
    <w:rsid w:val="00660835"/>
    <w:rsid w:val="006641BD"/>
    <w:rsid w:val="006650D3"/>
    <w:rsid w:val="00680B65"/>
    <w:rsid w:val="006B1455"/>
    <w:rsid w:val="006D2AF1"/>
    <w:rsid w:val="006E5085"/>
    <w:rsid w:val="0071342D"/>
    <w:rsid w:val="00715A79"/>
    <w:rsid w:val="007957EA"/>
    <w:rsid w:val="007966A4"/>
    <w:rsid w:val="007C13E7"/>
    <w:rsid w:val="00813F3E"/>
    <w:rsid w:val="00827809"/>
    <w:rsid w:val="0083661A"/>
    <w:rsid w:val="008650BB"/>
    <w:rsid w:val="00876589"/>
    <w:rsid w:val="008B7947"/>
    <w:rsid w:val="008C04F9"/>
    <w:rsid w:val="0090390C"/>
    <w:rsid w:val="00903A19"/>
    <w:rsid w:val="0093357F"/>
    <w:rsid w:val="00944634"/>
    <w:rsid w:val="00950C4B"/>
    <w:rsid w:val="00977855"/>
    <w:rsid w:val="009835DB"/>
    <w:rsid w:val="00A0005D"/>
    <w:rsid w:val="00A04174"/>
    <w:rsid w:val="00A179AF"/>
    <w:rsid w:val="00A20DE7"/>
    <w:rsid w:val="00AA2188"/>
    <w:rsid w:val="00AB76DB"/>
    <w:rsid w:val="00AE14A0"/>
    <w:rsid w:val="00AF738F"/>
    <w:rsid w:val="00B23C8E"/>
    <w:rsid w:val="00B56016"/>
    <w:rsid w:val="00B60664"/>
    <w:rsid w:val="00BE052A"/>
    <w:rsid w:val="00C02801"/>
    <w:rsid w:val="00C45747"/>
    <w:rsid w:val="00C63D02"/>
    <w:rsid w:val="00CD7FA7"/>
    <w:rsid w:val="00D32653"/>
    <w:rsid w:val="00D368C6"/>
    <w:rsid w:val="00D6445E"/>
    <w:rsid w:val="00D90807"/>
    <w:rsid w:val="00DB6CC3"/>
    <w:rsid w:val="00DC4B61"/>
    <w:rsid w:val="00DE523A"/>
    <w:rsid w:val="00DF0CB8"/>
    <w:rsid w:val="00DF5AC9"/>
    <w:rsid w:val="00DF6BEE"/>
    <w:rsid w:val="00E00F14"/>
    <w:rsid w:val="00E811E4"/>
    <w:rsid w:val="00EC4AC5"/>
    <w:rsid w:val="00EE11B2"/>
    <w:rsid w:val="00EE2647"/>
    <w:rsid w:val="00EF6048"/>
    <w:rsid w:val="00F068A4"/>
    <w:rsid w:val="00F16864"/>
    <w:rsid w:val="00F80720"/>
    <w:rsid w:val="00F818C4"/>
    <w:rsid w:val="00FB0133"/>
    <w:rsid w:val="00FB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CFBC"/>
  <w15:docId w15:val="{66C71FC9-AF1E-404A-AB42-F6B60B81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62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17</cp:revision>
  <dcterms:created xsi:type="dcterms:W3CDTF">2017-04-06T09:06:00Z</dcterms:created>
  <dcterms:modified xsi:type="dcterms:W3CDTF">2017-06-29T07:25:00Z</dcterms:modified>
</cp:coreProperties>
</file>