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D1A3D">
        <w:rPr>
          <w:rFonts w:ascii="Times New Roman" w:hAnsi="Times New Roman" w:cs="Times New Roman"/>
          <w:b/>
          <w:sz w:val="28"/>
          <w:szCs w:val="28"/>
        </w:rPr>
        <w:t>4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CD1A3D">
        <w:rPr>
          <w:rFonts w:ascii="Times New Roman" w:hAnsi="Times New Roman" w:cs="Times New Roman"/>
          <w:sz w:val="28"/>
          <w:szCs w:val="28"/>
        </w:rPr>
        <w:t>4</w:t>
      </w:r>
      <w:r w:rsidR="00B913B1">
        <w:rPr>
          <w:rFonts w:ascii="Times New Roman" w:hAnsi="Times New Roman" w:cs="Times New Roman"/>
          <w:sz w:val="28"/>
          <w:szCs w:val="28"/>
        </w:rPr>
        <w:t>1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CD1A3D">
        <w:rPr>
          <w:rFonts w:ascii="Times New Roman" w:hAnsi="Times New Roman" w:cs="Times New Roman"/>
          <w:sz w:val="28"/>
          <w:szCs w:val="28"/>
        </w:rPr>
        <w:t>4</w:t>
      </w:r>
      <w:r w:rsidR="00B913B1">
        <w:rPr>
          <w:rFonts w:ascii="Times New Roman" w:hAnsi="Times New Roman" w:cs="Times New Roman"/>
          <w:sz w:val="28"/>
          <w:szCs w:val="28"/>
        </w:rPr>
        <w:t>2</w:t>
      </w:r>
      <w:r w:rsidR="00C36E0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CD1A3D">
        <w:rPr>
          <w:rFonts w:ascii="Times New Roman" w:hAnsi="Times New Roman" w:cs="Times New Roman"/>
          <w:sz w:val="28"/>
          <w:szCs w:val="28"/>
        </w:rPr>
        <w:t>4</w:t>
      </w:r>
      <w:r w:rsidR="00B913B1">
        <w:rPr>
          <w:rFonts w:ascii="Times New Roman" w:hAnsi="Times New Roman" w:cs="Times New Roman"/>
          <w:sz w:val="28"/>
          <w:szCs w:val="28"/>
        </w:rPr>
        <w:t>3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гр.)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CD1A3D">
        <w:rPr>
          <w:rFonts w:ascii="Times New Roman" w:hAnsi="Times New Roman" w:cs="Times New Roman"/>
          <w:sz w:val="28"/>
          <w:szCs w:val="28"/>
          <w:u w:val="single"/>
        </w:rPr>
        <w:t xml:space="preserve">Русская </w:t>
      </w:r>
      <w:r w:rsidR="00DA7542">
        <w:rPr>
          <w:rFonts w:ascii="Times New Roman" w:hAnsi="Times New Roman" w:cs="Times New Roman"/>
          <w:sz w:val="28"/>
          <w:szCs w:val="28"/>
          <w:u w:val="single"/>
        </w:rPr>
        <w:t>скульптура</w:t>
      </w:r>
      <w:r w:rsidR="00CD1A3D">
        <w:rPr>
          <w:rFonts w:ascii="Times New Roman" w:hAnsi="Times New Roman" w:cs="Times New Roman"/>
          <w:sz w:val="28"/>
          <w:szCs w:val="28"/>
          <w:u w:val="single"/>
        </w:rPr>
        <w:t xml:space="preserve"> середины и 2-ой половины </w:t>
      </w:r>
      <w:r w:rsidR="00CD1A3D">
        <w:rPr>
          <w:rFonts w:ascii="Times New Roman" w:hAnsi="Times New Roman" w:cs="Times New Roman"/>
          <w:sz w:val="28"/>
          <w:szCs w:val="28"/>
          <w:u w:val="single"/>
          <w:lang w:val="en-US"/>
        </w:rPr>
        <w:t>XVIII</w:t>
      </w:r>
      <w:r w:rsidR="00CD1A3D">
        <w:rPr>
          <w:rFonts w:ascii="Times New Roman" w:hAnsi="Times New Roman" w:cs="Times New Roman"/>
          <w:sz w:val="28"/>
          <w:szCs w:val="28"/>
          <w:u w:val="single"/>
        </w:rPr>
        <w:t xml:space="preserve"> века</w:t>
      </w:r>
      <w:r w:rsidRPr="003305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00C8" w:rsidRDefault="00330512" w:rsidP="00CD1A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Задани</w:t>
      </w:r>
      <w:r w:rsidR="00DA7542">
        <w:rPr>
          <w:rFonts w:ascii="Times New Roman" w:hAnsi="Times New Roman" w:cs="Times New Roman"/>
          <w:sz w:val="28"/>
          <w:szCs w:val="28"/>
        </w:rPr>
        <w:t>е</w:t>
      </w:r>
      <w:r w:rsidRPr="00330512">
        <w:rPr>
          <w:rFonts w:ascii="Times New Roman" w:hAnsi="Times New Roman" w:cs="Times New Roman"/>
          <w:sz w:val="28"/>
          <w:szCs w:val="28"/>
        </w:rPr>
        <w:t xml:space="preserve">: </w:t>
      </w:r>
      <w:r w:rsidR="00B913B1" w:rsidRPr="00CD1A3D">
        <w:rPr>
          <w:rFonts w:ascii="Times New Roman" w:hAnsi="Times New Roman" w:cs="Times New Roman"/>
          <w:sz w:val="28"/>
          <w:szCs w:val="28"/>
        </w:rPr>
        <w:t>Написать конспект в тетради</w:t>
      </w:r>
      <w:r w:rsidR="00DA7542">
        <w:rPr>
          <w:rFonts w:ascii="Times New Roman" w:hAnsi="Times New Roman" w:cs="Times New Roman"/>
          <w:sz w:val="28"/>
          <w:szCs w:val="28"/>
        </w:rPr>
        <w:t xml:space="preserve"> до 08.04.2020 г.</w:t>
      </w:r>
      <w:r w:rsidR="00B913B1" w:rsidRPr="00CD1A3D">
        <w:rPr>
          <w:rFonts w:ascii="Times New Roman" w:hAnsi="Times New Roman" w:cs="Times New Roman"/>
          <w:sz w:val="28"/>
          <w:szCs w:val="28"/>
        </w:rPr>
        <w:t>, ориентируясь на следующие вопросы:</w:t>
      </w:r>
    </w:p>
    <w:p w:rsidR="00CD1A3D" w:rsidRDefault="00DA7542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работы Э.-М. Фальконе. История создания. Почему памятник называют «Медным всадником» (вспомни содержание поэмы А.С. Пушкина)</w:t>
      </w:r>
    </w:p>
    <w:p w:rsidR="00DA7542" w:rsidRPr="00CD1A3D" w:rsidRDefault="00DA7542" w:rsidP="00CD1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Скульптурный портрет в русском искусстве творчества Ф.</w:t>
      </w:r>
      <w:r w:rsidR="004C61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Шубина.</w:t>
      </w:r>
      <w:r w:rsidR="004C6104">
        <w:rPr>
          <w:rFonts w:ascii="Times New Roman" w:hAnsi="Times New Roman" w:cs="Times New Roman"/>
          <w:sz w:val="28"/>
          <w:szCs w:val="28"/>
        </w:rPr>
        <w:t xml:space="preserve"> Основные произведения и их характеристика.</w:t>
      </w:r>
    </w:p>
    <w:sectPr w:rsidR="00DA7542" w:rsidRPr="00CD1A3D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6050"/>
    <w:multiLevelType w:val="hybridMultilevel"/>
    <w:tmpl w:val="74AEAB9C"/>
    <w:lvl w:ilvl="0" w:tplc="DD744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330512"/>
    <w:rsid w:val="003B00C8"/>
    <w:rsid w:val="004C6104"/>
    <w:rsid w:val="00B913B1"/>
    <w:rsid w:val="00C36E02"/>
    <w:rsid w:val="00CD1A3D"/>
    <w:rsid w:val="00D74B36"/>
    <w:rsid w:val="00DA7542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8DBF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2020-03-27T13:11:00Z</dcterms:created>
  <dcterms:modified xsi:type="dcterms:W3CDTF">2020-03-27T13:11:00Z</dcterms:modified>
</cp:coreProperties>
</file>