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68" w:rsidRPr="00665A68" w:rsidRDefault="00665A68" w:rsidP="00665A68">
      <w:pPr>
        <w:widowControl w:val="0"/>
        <w:autoSpaceDE w:val="0"/>
        <w:autoSpaceDN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65A6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Аннотация</w:t>
      </w:r>
    </w:p>
    <w:p w:rsidR="00665A68" w:rsidRPr="00665A68" w:rsidRDefault="00665A68" w:rsidP="00665A68">
      <w:pPr>
        <w:widowControl w:val="0"/>
        <w:autoSpaceDE w:val="0"/>
        <w:autoSpaceDN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65A6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 рабочей программе </w:t>
      </w:r>
    </w:p>
    <w:p w:rsidR="00665A68" w:rsidRPr="00665A68" w:rsidRDefault="00665A68" w:rsidP="00665A68">
      <w:pPr>
        <w:widowControl w:val="0"/>
        <w:autoSpaceDE w:val="0"/>
        <w:autoSpaceDN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65A6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дополнительной общеразвивающей программ</w:t>
      </w:r>
      <w:r w:rsidR="0075705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</w:t>
      </w:r>
      <w:r w:rsidRPr="00665A6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5705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художественной направленности</w:t>
      </w:r>
      <w:r w:rsidRPr="00665A6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«</w:t>
      </w:r>
      <w:r w:rsidR="00B53F2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Азы творчества</w:t>
      </w:r>
      <w:bookmarkStart w:id="0" w:name="_GoBack"/>
      <w:bookmarkEnd w:id="0"/>
      <w:r w:rsidRPr="00665A6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</w:t>
      </w:r>
    </w:p>
    <w:p w:rsidR="00665A68" w:rsidRPr="00665A68" w:rsidRDefault="00665A68" w:rsidP="00665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5705A" w:rsidRPr="007B64E5" w:rsidRDefault="0075705A" w:rsidP="0075705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общеразвивающая п</w:t>
      </w:r>
      <w:r w:rsidRPr="007B64E5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>для учащихся старше 18-ти лет «Азы творчества»</w:t>
      </w:r>
      <w:r w:rsidRPr="007B64E5">
        <w:rPr>
          <w:rFonts w:ascii="Times New Roman" w:hAnsi="Times New Roman" w:cs="Times New Roman"/>
          <w:sz w:val="28"/>
          <w:szCs w:val="28"/>
        </w:rPr>
        <w:t xml:space="preserve"> разработана на основе</w:t>
      </w:r>
      <w:r>
        <w:rPr>
          <w:rFonts w:ascii="Times New Roman" w:hAnsi="Times New Roman" w:cs="Times New Roman"/>
          <w:sz w:val="28"/>
          <w:szCs w:val="28"/>
        </w:rPr>
        <w:t xml:space="preserve"> классической программы предпрофессиональной подготовки учащихся. Программа направлена на творческую реализацию людей, которые по каким-либо причинам не занимались художественным образованием в детском возрасте или не уделявшим такому образованию должного внимания.</w:t>
      </w:r>
    </w:p>
    <w:p w:rsidR="0075705A" w:rsidRPr="007B64E5" w:rsidRDefault="0075705A" w:rsidP="0075705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4E5">
        <w:rPr>
          <w:rFonts w:ascii="Times New Roman" w:hAnsi="Times New Roman" w:cs="Times New Roman"/>
          <w:sz w:val="28"/>
          <w:szCs w:val="28"/>
        </w:rPr>
        <w:t>Программа строится на рас</w:t>
      </w:r>
      <w:r>
        <w:rPr>
          <w:rFonts w:ascii="Times New Roman" w:hAnsi="Times New Roman" w:cs="Times New Roman"/>
          <w:sz w:val="28"/>
          <w:szCs w:val="28"/>
        </w:rPr>
        <w:t xml:space="preserve">крытии нескольких ключевых тем – академический рисунок и академическая живопись. </w:t>
      </w:r>
      <w:r w:rsidRPr="007B64E5">
        <w:rPr>
          <w:rFonts w:ascii="Times New Roman" w:hAnsi="Times New Roman" w:cs="Times New Roman"/>
          <w:sz w:val="28"/>
          <w:szCs w:val="28"/>
        </w:rPr>
        <w:t xml:space="preserve">Основу программы составляют </w:t>
      </w:r>
      <w:r>
        <w:rPr>
          <w:rFonts w:ascii="Times New Roman" w:hAnsi="Times New Roman" w:cs="Times New Roman"/>
          <w:sz w:val="28"/>
          <w:szCs w:val="28"/>
        </w:rPr>
        <w:t>изучение основных принципов ведения графической и живописной работы, освоение навыков построения предметов, ознакомление с линейной перспективой, приемами работы</w:t>
      </w:r>
      <w:r w:rsidRPr="007B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различными художественными материалами – акварелью, гуашью и маслом, знакомство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колористикой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основами композиции.</w:t>
      </w:r>
    </w:p>
    <w:p w:rsidR="0075705A" w:rsidRPr="007B64E5" w:rsidRDefault="0075705A" w:rsidP="0075705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дополнительная общеразвивающей п</w:t>
      </w:r>
      <w:r w:rsidRPr="007B64E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учащихся старше 18-ти лет «Азы творчества» хорошо проявляются</w:t>
      </w:r>
      <w:r w:rsidRPr="007B6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– </w:t>
      </w:r>
      <w:r w:rsidRPr="007B64E5">
        <w:rPr>
          <w:rFonts w:ascii="Times New Roman" w:hAnsi="Times New Roman" w:cs="Times New Roman"/>
          <w:sz w:val="28"/>
          <w:szCs w:val="28"/>
        </w:rPr>
        <w:t xml:space="preserve"> в заданиях по академическому рисунку и </w:t>
      </w:r>
      <w:r>
        <w:rPr>
          <w:rFonts w:ascii="Times New Roman" w:hAnsi="Times New Roman" w:cs="Times New Roman"/>
          <w:sz w:val="28"/>
          <w:szCs w:val="28"/>
        </w:rPr>
        <w:t>живописи</w:t>
      </w:r>
      <w:r w:rsidRPr="007B64E5">
        <w:rPr>
          <w:rFonts w:ascii="Times New Roman" w:hAnsi="Times New Roman" w:cs="Times New Roman"/>
          <w:sz w:val="28"/>
          <w:szCs w:val="28"/>
        </w:rPr>
        <w:t xml:space="preserve"> обязательны требования к силуэтному решению формы предметов «от пятна»,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75705A" w:rsidRPr="007B64E5" w:rsidRDefault="0075705A" w:rsidP="0075705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B64E5">
        <w:rPr>
          <w:rFonts w:ascii="Times New Roman" w:hAnsi="Times New Roman" w:cs="Times New Roman"/>
          <w:b/>
          <w:i/>
          <w:sz w:val="28"/>
        </w:rPr>
        <w:t>Срок реализации учебного предмета</w:t>
      </w:r>
    </w:p>
    <w:p w:rsidR="0075705A" w:rsidRPr="007B64E5" w:rsidRDefault="0075705A" w:rsidP="0075705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дополнительной общеразвивающей п</w:t>
      </w:r>
      <w:r w:rsidRPr="007B64E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учащихся старше 18-ти лет «Азы творчества» рассчитаны на 1 год. Существует возможность повторного прохождения программы с вариативным подбором заданий.</w:t>
      </w:r>
    </w:p>
    <w:p w:rsidR="0075705A" w:rsidRPr="007B64E5" w:rsidRDefault="0075705A" w:rsidP="0075705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705A" w:rsidRPr="007B64E5" w:rsidRDefault="0075705A" w:rsidP="0075705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64E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 и задачи </w:t>
      </w:r>
      <w:r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</w:p>
    <w:p w:rsidR="0075705A" w:rsidRPr="007B64E5" w:rsidRDefault="0075705A" w:rsidP="0075705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4E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B64E5">
        <w:rPr>
          <w:rFonts w:ascii="Times New Roman" w:hAnsi="Times New Roman" w:cs="Times New Roman"/>
          <w:b/>
          <w:sz w:val="28"/>
          <w:szCs w:val="28"/>
        </w:rPr>
        <w:t>:</w:t>
      </w:r>
    </w:p>
    <w:p w:rsidR="0075705A" w:rsidRPr="007B64E5" w:rsidRDefault="0075705A" w:rsidP="007570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4E5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дополнительной общеразвивающей п</w:t>
      </w:r>
      <w:r w:rsidRPr="007B64E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B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учащихся старше 18-ти лет «Азы творчества»</w:t>
      </w:r>
      <w:r w:rsidRPr="007B64E5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7B6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4E5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личности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7B64E5">
        <w:rPr>
          <w:rFonts w:ascii="Times New Roman" w:hAnsi="Times New Roman" w:cs="Times New Roman"/>
          <w:sz w:val="28"/>
          <w:szCs w:val="28"/>
        </w:rPr>
        <w:t xml:space="preserve"> на основе приобретенных им в процессе освоения программы художественно-исполнительских и теоретических знаний, 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B64E5">
        <w:rPr>
          <w:rFonts w:ascii="Times New Roman" w:hAnsi="Times New Roman" w:cs="Times New Roman"/>
          <w:sz w:val="28"/>
          <w:szCs w:val="28"/>
        </w:rPr>
        <w:t xml:space="preserve"> области изобразите</w:t>
      </w:r>
      <w:r>
        <w:rPr>
          <w:rFonts w:ascii="Times New Roman" w:hAnsi="Times New Roman" w:cs="Times New Roman"/>
          <w:sz w:val="28"/>
          <w:szCs w:val="28"/>
        </w:rPr>
        <w:t>льного искусства.</w:t>
      </w:r>
    </w:p>
    <w:p w:rsidR="0075705A" w:rsidRPr="007B64E5" w:rsidRDefault="0075705A" w:rsidP="0075705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4E5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B64E5">
        <w:rPr>
          <w:rFonts w:ascii="Times New Roman" w:hAnsi="Times New Roman" w:cs="Times New Roman"/>
          <w:b/>
          <w:sz w:val="28"/>
          <w:szCs w:val="28"/>
        </w:rPr>
        <w:t>:</w:t>
      </w:r>
    </w:p>
    <w:p w:rsidR="0075705A" w:rsidRDefault="0075705A" w:rsidP="0075705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4E5">
        <w:rPr>
          <w:rFonts w:ascii="Times New Roman" w:hAnsi="Times New Roman" w:cs="Times New Roman"/>
          <w:sz w:val="28"/>
          <w:szCs w:val="28"/>
        </w:rPr>
        <w:t>–</w:t>
      </w:r>
      <w:r w:rsidRPr="007B6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4E5">
        <w:rPr>
          <w:rFonts w:ascii="Times New Roman" w:hAnsi="Times New Roman" w:cs="Times New Roman"/>
          <w:sz w:val="28"/>
          <w:szCs w:val="28"/>
        </w:rPr>
        <w:t xml:space="preserve">приобретение знаний, умений и навыков по выполнению </w:t>
      </w:r>
      <w:r>
        <w:rPr>
          <w:rFonts w:ascii="Times New Roman" w:hAnsi="Times New Roman" w:cs="Times New Roman"/>
          <w:sz w:val="28"/>
          <w:szCs w:val="28"/>
        </w:rPr>
        <w:t xml:space="preserve">графических и </w:t>
      </w:r>
      <w:r w:rsidRPr="007B64E5">
        <w:rPr>
          <w:rFonts w:ascii="Times New Roman" w:hAnsi="Times New Roman" w:cs="Times New Roman"/>
          <w:sz w:val="28"/>
          <w:szCs w:val="28"/>
        </w:rPr>
        <w:t>живописных работ, в том числе:</w:t>
      </w:r>
    </w:p>
    <w:p w:rsidR="0075705A" w:rsidRPr="007B058D" w:rsidRDefault="0075705A" w:rsidP="0075705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058D">
        <w:rPr>
          <w:rFonts w:ascii="Times New Roman" w:hAnsi="Times New Roman"/>
          <w:sz w:val="28"/>
          <w:szCs w:val="28"/>
        </w:rPr>
        <w:t>приобретение умений грамотно изображать гр</w:t>
      </w:r>
      <w:r>
        <w:rPr>
          <w:rFonts w:ascii="Times New Roman" w:hAnsi="Times New Roman"/>
          <w:sz w:val="28"/>
          <w:szCs w:val="28"/>
        </w:rPr>
        <w:t>афическими средствами с натуры</w:t>
      </w:r>
      <w:r w:rsidRPr="007B058D">
        <w:rPr>
          <w:rFonts w:ascii="Times New Roman" w:hAnsi="Times New Roman"/>
          <w:sz w:val="28"/>
          <w:szCs w:val="28"/>
        </w:rPr>
        <w:t xml:space="preserve"> предметы окружающего мира;</w:t>
      </w:r>
    </w:p>
    <w:p w:rsidR="0075705A" w:rsidRPr="007B058D" w:rsidRDefault="0075705A" w:rsidP="0075705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058D">
        <w:rPr>
          <w:rFonts w:ascii="Times New Roman" w:hAnsi="Times New Roman"/>
          <w:sz w:val="28"/>
          <w:szCs w:val="28"/>
        </w:rPr>
        <w:t>формирование умения создавать художественный образ в рисунке на основе решения технических и творческих задач;</w:t>
      </w:r>
    </w:p>
    <w:p w:rsidR="0075705A" w:rsidRPr="007B058D" w:rsidRDefault="0075705A" w:rsidP="0075705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058D">
        <w:rPr>
          <w:rFonts w:ascii="Times New Roman" w:hAnsi="Times New Roman"/>
          <w:sz w:val="28"/>
          <w:szCs w:val="28"/>
        </w:rPr>
        <w:t>приобретение навыков работы с подготовительными материалами: набросками, зарисовками, эскизами;</w:t>
      </w:r>
    </w:p>
    <w:p w:rsidR="0075705A" w:rsidRPr="007B058D" w:rsidRDefault="0075705A" w:rsidP="0075705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058D">
        <w:rPr>
          <w:rFonts w:ascii="Times New Roman" w:hAnsi="Times New Roman"/>
          <w:sz w:val="28"/>
          <w:szCs w:val="28"/>
        </w:rPr>
        <w:t>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</w:t>
      </w:r>
    </w:p>
    <w:p w:rsidR="0075705A" w:rsidRPr="007B64E5" w:rsidRDefault="0075705A" w:rsidP="0075705A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4E5">
        <w:rPr>
          <w:rFonts w:ascii="Times New Roman" w:hAnsi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75705A" w:rsidRPr="007B64E5" w:rsidRDefault="0075705A" w:rsidP="0075705A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4E5">
        <w:rPr>
          <w:rFonts w:ascii="Times New Roman" w:hAnsi="Times New Roman"/>
          <w:sz w:val="28"/>
          <w:szCs w:val="28"/>
        </w:rPr>
        <w:t>знаний разнообразных техник живописи;</w:t>
      </w:r>
    </w:p>
    <w:p w:rsidR="0075705A" w:rsidRPr="007B64E5" w:rsidRDefault="0075705A" w:rsidP="0075705A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4E5">
        <w:rPr>
          <w:rFonts w:ascii="Times New Roman" w:hAnsi="Times New Roman"/>
          <w:sz w:val="28"/>
          <w:szCs w:val="28"/>
        </w:rPr>
        <w:t>знаний художественных и эстетических свойств цвета, основных закономерностей создания цветового строя;</w:t>
      </w:r>
    </w:p>
    <w:p w:rsidR="0075705A" w:rsidRPr="007B64E5" w:rsidRDefault="0075705A" w:rsidP="0075705A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4E5">
        <w:rPr>
          <w:rFonts w:ascii="Times New Roman" w:hAnsi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75705A" w:rsidRPr="007B64E5" w:rsidRDefault="0075705A" w:rsidP="0075705A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4E5">
        <w:rPr>
          <w:rFonts w:ascii="Times New Roman" w:hAnsi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:rsidR="0075705A" w:rsidRPr="007B64E5" w:rsidRDefault="0075705A" w:rsidP="0075705A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4E5">
        <w:rPr>
          <w:rFonts w:ascii="Times New Roman" w:hAnsi="Times New Roman"/>
          <w:sz w:val="28"/>
          <w:szCs w:val="28"/>
        </w:rPr>
        <w:lastRenderedPageBreak/>
        <w:t>навыков в использовании основных техник и материалов;</w:t>
      </w:r>
    </w:p>
    <w:p w:rsidR="0075705A" w:rsidRPr="007B64E5" w:rsidRDefault="0075705A" w:rsidP="0075705A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4E5">
        <w:rPr>
          <w:rFonts w:ascii="Times New Roman" w:hAnsi="Times New Roman"/>
          <w:sz w:val="28"/>
          <w:szCs w:val="28"/>
        </w:rPr>
        <w:t>навыков последовательного ведения живописной работы;</w:t>
      </w:r>
    </w:p>
    <w:p w:rsidR="0075705A" w:rsidRPr="007B64E5" w:rsidRDefault="0075705A" w:rsidP="0075705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5705A" w:rsidRPr="007B64E5" w:rsidRDefault="0075705A" w:rsidP="0075705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64E5"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занятий</w:t>
      </w:r>
    </w:p>
    <w:p w:rsidR="0075705A" w:rsidRPr="007B64E5" w:rsidRDefault="0075705A" w:rsidP="007570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дополнительной общеразвивающей п</w:t>
      </w:r>
      <w:r w:rsidRPr="007B64E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учащихся старше 18-ти лет «Азы творчества»</w:t>
      </w:r>
      <w:r w:rsidRPr="007B64E5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7B64E5">
        <w:rPr>
          <w:rFonts w:ascii="Times New Roman" w:hAnsi="Times New Roman" w:cs="Times New Roman"/>
          <w:sz w:val="28"/>
          <w:szCs w:val="28"/>
        </w:rPr>
        <w:t xml:space="preserve"> в форме групповых занятий.</w:t>
      </w:r>
    </w:p>
    <w:p w:rsidR="0075705A" w:rsidRPr="00DC4092" w:rsidRDefault="0075705A" w:rsidP="0075705A">
      <w:pPr>
        <w:spacing w:line="360" w:lineRule="auto"/>
        <w:ind w:firstLine="720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B64E5">
        <w:rPr>
          <w:rFonts w:ascii="Times New Roman" w:eastAsia="Geeza Pro" w:hAnsi="Times New Roman" w:cs="Times New Roman"/>
          <w:color w:val="000000"/>
          <w:sz w:val="28"/>
          <w:szCs w:val="28"/>
        </w:rPr>
        <w:t>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</w:p>
    <w:sectPr w:rsidR="00665A68" w:rsidSect="005E0F25">
      <w:pgSz w:w="11906" w:h="17338"/>
      <w:pgMar w:top="1538" w:right="243" w:bottom="1285" w:left="1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eza Pro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81863A"/>
    <w:multiLevelType w:val="hybridMultilevel"/>
    <w:tmpl w:val="326F02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0067B8"/>
    <w:multiLevelType w:val="hybridMultilevel"/>
    <w:tmpl w:val="6671A2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44CCE1B"/>
    <w:multiLevelType w:val="hybridMultilevel"/>
    <w:tmpl w:val="EAC1A8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5B1CE3A"/>
    <w:multiLevelType w:val="hybridMultilevel"/>
    <w:tmpl w:val="76D892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283DD6B"/>
    <w:multiLevelType w:val="hybridMultilevel"/>
    <w:tmpl w:val="E4A0FA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DE0A24"/>
    <w:multiLevelType w:val="hybridMultilevel"/>
    <w:tmpl w:val="AFBAF4D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0BA6A8"/>
    <w:multiLevelType w:val="hybridMultilevel"/>
    <w:tmpl w:val="94C525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FACA5"/>
    <w:multiLevelType w:val="hybridMultilevel"/>
    <w:tmpl w:val="D8C67B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C3FD055"/>
    <w:multiLevelType w:val="hybridMultilevel"/>
    <w:tmpl w:val="4069AE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830DCD3"/>
    <w:multiLevelType w:val="hybridMultilevel"/>
    <w:tmpl w:val="F5CDDC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68"/>
    <w:rsid w:val="00665A68"/>
    <w:rsid w:val="0075705A"/>
    <w:rsid w:val="009E17C3"/>
    <w:rsid w:val="00B5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74B4"/>
  <w15:chartTrackingRefBased/>
  <w15:docId w15:val="{51AE9895-F9CB-42CB-B3D0-77AB86CC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5705A"/>
    <w:pPr>
      <w:ind w:left="720"/>
      <w:contextualSpacing/>
    </w:pPr>
  </w:style>
  <w:style w:type="paragraph" w:customStyle="1" w:styleId="1">
    <w:name w:val="Абзац списка1"/>
    <w:basedOn w:val="a"/>
    <w:qFormat/>
    <w:rsid w:val="0075705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Пользователь Windows</cp:lastModifiedBy>
  <cp:revision>3</cp:revision>
  <dcterms:created xsi:type="dcterms:W3CDTF">2019-03-02T21:12:00Z</dcterms:created>
  <dcterms:modified xsi:type="dcterms:W3CDTF">2020-09-29T07:38:00Z</dcterms:modified>
</cp:coreProperties>
</file>